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3" w:rsidRPr="00FD53CA" w:rsidRDefault="00C02EC3" w:rsidP="00C02EC3">
      <w:pPr>
        <w:spacing w:line="360" w:lineRule="auto"/>
        <w:jc w:val="both"/>
        <w:rPr>
          <w:rFonts w:cs="Arial"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DIEGO FELIPE BORGES</w:t>
      </w:r>
      <w:r w:rsidRPr="00FD53CA">
        <w:rPr>
          <w:rFonts w:cs="Arial"/>
          <w:b/>
          <w:bCs/>
          <w:iCs/>
          <w:szCs w:val="24"/>
        </w:rPr>
        <w:t xml:space="preserve">, </w:t>
      </w:r>
      <w:r w:rsidRPr="00FD53CA">
        <w:rPr>
          <w:rFonts w:cs="Arial"/>
          <w:bCs/>
          <w:iCs/>
          <w:szCs w:val="24"/>
        </w:rPr>
        <w:t>Presidente dessa Casa de leis, abaixo assinado, usando das atribuições que</w:t>
      </w:r>
      <w:r>
        <w:rPr>
          <w:rFonts w:cs="Arial"/>
          <w:bCs/>
          <w:iCs/>
          <w:szCs w:val="24"/>
        </w:rPr>
        <w:t xml:space="preserve"> lhe são conferidas, apresenta à judiciosa apreciação da Colen</w:t>
      </w:r>
      <w:r w:rsidRPr="00FD53CA">
        <w:rPr>
          <w:rFonts w:cs="Arial"/>
          <w:bCs/>
          <w:iCs/>
          <w:szCs w:val="24"/>
        </w:rPr>
        <w:t>da Câmara dos Vereadores o seguinte:</w:t>
      </w:r>
    </w:p>
    <w:p w:rsidR="00C02EC3" w:rsidRPr="00FD53CA" w:rsidRDefault="00C02EC3" w:rsidP="00C02EC3">
      <w:pPr>
        <w:spacing w:line="360" w:lineRule="auto"/>
        <w:jc w:val="both"/>
        <w:rPr>
          <w:rFonts w:cs="Arial"/>
          <w:b/>
          <w:bCs/>
          <w:iCs/>
          <w:szCs w:val="24"/>
        </w:rPr>
      </w:pPr>
    </w:p>
    <w:p w:rsidR="00C02EC3" w:rsidRPr="00FD53CA" w:rsidRDefault="00C02EC3" w:rsidP="00C02EC3">
      <w:pPr>
        <w:spacing w:line="360" w:lineRule="auto"/>
        <w:jc w:val="both"/>
        <w:rPr>
          <w:rFonts w:cs="Arial"/>
          <w:b/>
          <w:bCs/>
          <w:iCs/>
          <w:szCs w:val="24"/>
          <w:u w:val="single"/>
        </w:rPr>
      </w:pPr>
      <w:r w:rsidRPr="00FD53CA">
        <w:rPr>
          <w:rFonts w:cs="Arial"/>
          <w:b/>
          <w:bCs/>
          <w:iCs/>
          <w:szCs w:val="24"/>
        </w:rPr>
        <w:t xml:space="preserve"> </w:t>
      </w:r>
      <w:r>
        <w:rPr>
          <w:rFonts w:cs="Arial"/>
          <w:b/>
          <w:bCs/>
          <w:iCs/>
          <w:szCs w:val="24"/>
        </w:rPr>
        <w:t xml:space="preserve">                              </w:t>
      </w:r>
      <w:r>
        <w:rPr>
          <w:rFonts w:cs="Arial"/>
          <w:b/>
          <w:bCs/>
          <w:iCs/>
          <w:szCs w:val="24"/>
          <w:u w:val="single"/>
        </w:rPr>
        <w:t xml:space="preserve">PROJETO DE LEI </w:t>
      </w:r>
      <w:proofErr w:type="gramStart"/>
      <w:r>
        <w:rPr>
          <w:rFonts w:cs="Arial"/>
          <w:b/>
          <w:bCs/>
          <w:iCs/>
          <w:szCs w:val="24"/>
          <w:u w:val="single"/>
        </w:rPr>
        <w:t>N.º</w:t>
      </w:r>
      <w:proofErr w:type="gramEnd"/>
      <w:r>
        <w:rPr>
          <w:rFonts w:cs="Arial"/>
          <w:b/>
          <w:bCs/>
          <w:iCs/>
          <w:szCs w:val="24"/>
          <w:u w:val="single"/>
        </w:rPr>
        <w:t xml:space="preserve"> 01/2020, de 10</w:t>
      </w:r>
      <w:r w:rsidRPr="00FD53CA">
        <w:rPr>
          <w:rFonts w:cs="Arial"/>
          <w:b/>
          <w:bCs/>
          <w:iCs/>
          <w:szCs w:val="24"/>
          <w:u w:val="single"/>
        </w:rPr>
        <w:t xml:space="preserve"> de </w:t>
      </w:r>
      <w:r>
        <w:rPr>
          <w:rFonts w:cs="Arial"/>
          <w:b/>
          <w:bCs/>
          <w:iCs/>
          <w:szCs w:val="24"/>
          <w:u w:val="single"/>
        </w:rPr>
        <w:t>FEVEREIRO de 2020</w:t>
      </w:r>
    </w:p>
    <w:p w:rsidR="00C02EC3" w:rsidRPr="00FD53CA" w:rsidRDefault="00C02EC3" w:rsidP="00C02EC3">
      <w:pPr>
        <w:spacing w:line="360" w:lineRule="auto"/>
        <w:jc w:val="both"/>
        <w:rPr>
          <w:rFonts w:cs="Arial"/>
          <w:b/>
          <w:bCs/>
          <w:iCs/>
          <w:szCs w:val="24"/>
        </w:rPr>
      </w:pPr>
    </w:p>
    <w:p w:rsidR="00C02EC3" w:rsidRPr="00FD53CA" w:rsidRDefault="00C02EC3" w:rsidP="00C02EC3">
      <w:pPr>
        <w:spacing w:line="360" w:lineRule="auto"/>
        <w:ind w:left="3969"/>
        <w:jc w:val="both"/>
        <w:rPr>
          <w:rFonts w:cs="Arial"/>
          <w:bCs/>
          <w:iCs/>
          <w:szCs w:val="24"/>
        </w:rPr>
      </w:pPr>
      <w:r w:rsidRPr="00FD53CA">
        <w:rPr>
          <w:rFonts w:cs="Arial"/>
          <w:b/>
          <w:bCs/>
          <w:iCs/>
          <w:szCs w:val="24"/>
        </w:rPr>
        <w:t xml:space="preserve">“ </w:t>
      </w:r>
      <w:r>
        <w:rPr>
          <w:rFonts w:cs="Arial"/>
          <w:bCs/>
          <w:iCs/>
          <w:szCs w:val="24"/>
        </w:rPr>
        <w:t>Fixa os subsídios do Prefeito e do Vice-Prefeito do Município de Divinolândia para a legislatura 2021/2024</w:t>
      </w:r>
      <w:r w:rsidRPr="00FD53CA">
        <w:rPr>
          <w:rFonts w:cs="Arial"/>
          <w:bCs/>
          <w:iCs/>
          <w:szCs w:val="24"/>
        </w:rPr>
        <w:t>”</w:t>
      </w:r>
    </w:p>
    <w:p w:rsidR="00C02EC3" w:rsidRPr="00FD53CA" w:rsidRDefault="00C02EC3" w:rsidP="00C02EC3">
      <w:pPr>
        <w:spacing w:line="360" w:lineRule="auto"/>
        <w:ind w:left="3969"/>
        <w:jc w:val="both"/>
        <w:rPr>
          <w:rFonts w:cs="Arial"/>
          <w:b/>
          <w:bCs/>
          <w:iCs/>
          <w:sz w:val="16"/>
          <w:szCs w:val="16"/>
        </w:rPr>
      </w:pPr>
    </w:p>
    <w:p w:rsidR="00C02EC3" w:rsidRPr="00FD53CA" w:rsidRDefault="00C02EC3" w:rsidP="00C02EC3">
      <w:pPr>
        <w:spacing w:line="360" w:lineRule="auto"/>
        <w:jc w:val="both"/>
        <w:rPr>
          <w:rFonts w:cs="Arial"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DIEGO FELIPE BORGES</w:t>
      </w:r>
      <w:r w:rsidRPr="00FD53CA">
        <w:rPr>
          <w:rFonts w:cs="Arial"/>
          <w:b/>
          <w:bCs/>
          <w:iCs/>
          <w:szCs w:val="24"/>
        </w:rPr>
        <w:t xml:space="preserve">, </w:t>
      </w:r>
      <w:r w:rsidRPr="00FD53CA">
        <w:rPr>
          <w:rFonts w:cs="Arial"/>
          <w:bCs/>
          <w:iCs/>
          <w:szCs w:val="24"/>
        </w:rPr>
        <w:t>Presidente da Câmara Municipal de Divinolândia, Estado de São Paulo, no uso de suas atribuições legais e regimentais.</w:t>
      </w:r>
    </w:p>
    <w:p w:rsidR="00C02EC3" w:rsidRPr="00FD53CA" w:rsidRDefault="00C02EC3" w:rsidP="00C02EC3">
      <w:pPr>
        <w:spacing w:line="360" w:lineRule="auto"/>
        <w:jc w:val="both"/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sz w:val="16"/>
          <w:szCs w:val="16"/>
        </w:rPr>
        <w:t xml:space="preserve"> </w:t>
      </w:r>
    </w:p>
    <w:p w:rsidR="00C02EC3" w:rsidRPr="00FD53CA" w:rsidRDefault="00C02EC3" w:rsidP="00C02EC3">
      <w:pPr>
        <w:spacing w:line="360" w:lineRule="auto"/>
        <w:jc w:val="both"/>
        <w:rPr>
          <w:rFonts w:cs="Arial"/>
          <w:bCs/>
          <w:iCs/>
          <w:szCs w:val="24"/>
        </w:rPr>
      </w:pPr>
      <w:r w:rsidRPr="00FD53CA">
        <w:rPr>
          <w:rFonts w:cs="Arial"/>
          <w:bCs/>
          <w:iCs/>
          <w:szCs w:val="24"/>
        </w:rPr>
        <w:tab/>
        <w:t xml:space="preserve">           FAZ SABER que a Câmara aprovou a seguinte lei:</w:t>
      </w:r>
    </w:p>
    <w:p w:rsidR="00C02EC3" w:rsidRPr="00FD53CA" w:rsidRDefault="00C02EC3" w:rsidP="00C02EC3">
      <w:pPr>
        <w:spacing w:line="360" w:lineRule="auto"/>
        <w:rPr>
          <w:rFonts w:cs="Arial"/>
          <w:bCs/>
          <w:iCs/>
          <w:sz w:val="16"/>
          <w:szCs w:val="16"/>
        </w:rPr>
      </w:pP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Cs/>
          <w:szCs w:val="24"/>
        </w:rPr>
      </w:pPr>
      <w:r w:rsidRPr="00AA6BE6">
        <w:rPr>
          <w:rFonts w:cs="Arial"/>
          <w:bCs/>
          <w:iCs/>
          <w:szCs w:val="24"/>
        </w:rPr>
        <w:t>Art. 1º O valor do subsídio mensal do Prefeito Municipal de Divinolândia fica estabelecido em R$ 12</w:t>
      </w:r>
      <w:r>
        <w:rPr>
          <w:rFonts w:cs="Arial"/>
          <w:bCs/>
          <w:iCs/>
          <w:szCs w:val="24"/>
        </w:rPr>
        <w:t>.893,75</w:t>
      </w:r>
      <w:r w:rsidRPr="00AA6BE6">
        <w:rPr>
          <w:rFonts w:cs="Arial"/>
          <w:bCs/>
          <w:iCs/>
          <w:szCs w:val="24"/>
        </w:rPr>
        <w:t xml:space="preserve"> (doze mil,</w:t>
      </w:r>
      <w:r>
        <w:rPr>
          <w:rFonts w:cs="Arial"/>
          <w:bCs/>
          <w:iCs/>
          <w:szCs w:val="24"/>
        </w:rPr>
        <w:t xml:space="preserve"> oitocentos e noventa e três reais</w:t>
      </w:r>
      <w:r w:rsidRPr="00AA6BE6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e sessenta e cinco centavos</w:t>
      </w:r>
      <w:r w:rsidRPr="00AA6BE6">
        <w:rPr>
          <w:rFonts w:cs="Arial"/>
          <w:bCs/>
          <w:iCs/>
          <w:szCs w:val="24"/>
        </w:rPr>
        <w:t>), e do Vice-Prefeito no valor mensal de R$</w:t>
      </w:r>
      <w:r>
        <w:rPr>
          <w:rFonts w:cs="Arial"/>
          <w:bCs/>
          <w:iCs/>
          <w:szCs w:val="24"/>
        </w:rPr>
        <w:t xml:space="preserve"> 4.806,55</w:t>
      </w:r>
      <w:r w:rsidRPr="00AA6BE6">
        <w:rPr>
          <w:rFonts w:cs="Arial"/>
          <w:bCs/>
          <w:iCs/>
          <w:szCs w:val="24"/>
        </w:rPr>
        <w:t xml:space="preserve"> (quatro mil, </w:t>
      </w:r>
      <w:r>
        <w:rPr>
          <w:rFonts w:cs="Arial"/>
          <w:bCs/>
          <w:iCs/>
          <w:szCs w:val="24"/>
        </w:rPr>
        <w:t>oitocentos e seis reais e cinquenta e cinco centavos)</w:t>
      </w:r>
      <w:r w:rsidRPr="00AA6BE6">
        <w:rPr>
          <w:rFonts w:cs="Arial"/>
          <w:bCs/>
          <w:iCs/>
          <w:szCs w:val="24"/>
        </w:rPr>
        <w:t>, na forma do que dispõe a Constituição Federal, em seu artigo 25, inciso VI, Letra A, combinado com o art. 37, inciso XI e XV.</w:t>
      </w:r>
    </w:p>
    <w:p w:rsidR="00C02EC3" w:rsidRPr="00AA6BE6" w:rsidRDefault="00C02EC3" w:rsidP="00C02EC3">
      <w:pPr>
        <w:spacing w:line="360" w:lineRule="auto"/>
        <w:jc w:val="both"/>
        <w:rPr>
          <w:rFonts w:cs="Arial"/>
          <w:bCs/>
          <w:iCs/>
          <w:sz w:val="16"/>
          <w:szCs w:val="16"/>
        </w:rPr>
      </w:pP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Cs/>
          <w:szCs w:val="24"/>
        </w:rPr>
      </w:pPr>
      <w:r w:rsidRPr="00AA6BE6">
        <w:rPr>
          <w:rFonts w:cs="Arial"/>
          <w:bCs/>
          <w:iCs/>
          <w:szCs w:val="24"/>
        </w:rPr>
        <w:t>Art. 2º Sobre os valores deverão</w:t>
      </w:r>
      <w:r>
        <w:rPr>
          <w:rFonts w:cs="Arial"/>
          <w:bCs/>
          <w:iCs/>
          <w:szCs w:val="24"/>
        </w:rPr>
        <w:t xml:space="preserve"> incidir os descontos legais.</w:t>
      </w: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Cs/>
          <w:szCs w:val="24"/>
        </w:rPr>
      </w:pP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Cs/>
          <w:szCs w:val="24"/>
        </w:rPr>
      </w:pPr>
      <w:r w:rsidRPr="00AA6BE6">
        <w:rPr>
          <w:rFonts w:cs="Arial"/>
          <w:bCs/>
          <w:iCs/>
          <w:szCs w:val="24"/>
        </w:rPr>
        <w:t>Art. 3.º As despesas decorrentes da execução da presente lei correrão por conta das verbas próprias do orçamento do Poder Executivo.</w:t>
      </w: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Cs/>
          <w:szCs w:val="24"/>
        </w:rPr>
      </w:pP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Cs/>
          <w:szCs w:val="24"/>
        </w:rPr>
      </w:pPr>
      <w:r w:rsidRPr="00AA6BE6">
        <w:rPr>
          <w:rFonts w:cs="Arial"/>
          <w:bCs/>
          <w:iCs/>
          <w:szCs w:val="24"/>
        </w:rPr>
        <w:t xml:space="preserve">Art. 4.º Esta Lei entra em vigor a partir de 01.º de </w:t>
      </w:r>
      <w:proofErr w:type="gramStart"/>
      <w:r w:rsidRPr="00AA6BE6">
        <w:rPr>
          <w:rFonts w:cs="Arial"/>
          <w:bCs/>
          <w:iCs/>
          <w:szCs w:val="24"/>
        </w:rPr>
        <w:t>Janeiro</w:t>
      </w:r>
      <w:proofErr w:type="gramEnd"/>
      <w:r w:rsidRPr="00AA6BE6">
        <w:rPr>
          <w:rFonts w:cs="Arial"/>
          <w:bCs/>
          <w:iCs/>
          <w:szCs w:val="24"/>
        </w:rPr>
        <w:t xml:space="preserve"> de 2021, revogadas as disposições em contrário.</w:t>
      </w: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/>
          <w:iCs/>
          <w:szCs w:val="24"/>
        </w:rPr>
      </w:pPr>
    </w:p>
    <w:p w:rsidR="00C02EC3" w:rsidRPr="00AA6BE6" w:rsidRDefault="00C02EC3" w:rsidP="00C02EC3">
      <w:pPr>
        <w:spacing w:line="360" w:lineRule="auto"/>
        <w:jc w:val="both"/>
        <w:rPr>
          <w:rFonts w:cs="Arial"/>
          <w:bCs/>
          <w:i/>
          <w:iCs/>
          <w:sz w:val="16"/>
          <w:szCs w:val="16"/>
        </w:rPr>
      </w:pPr>
    </w:p>
    <w:p w:rsidR="00C02EC3" w:rsidRPr="00AA6BE6" w:rsidRDefault="00C02EC3" w:rsidP="00C02EC3">
      <w:pPr>
        <w:spacing w:line="360" w:lineRule="auto"/>
        <w:ind w:firstLine="1418"/>
        <w:jc w:val="both"/>
        <w:rPr>
          <w:rFonts w:cs="Arial"/>
          <w:bCs/>
          <w:i/>
          <w:iCs/>
          <w:szCs w:val="24"/>
        </w:rPr>
      </w:pPr>
      <w:r>
        <w:rPr>
          <w:rFonts w:cs="Arial"/>
          <w:bCs/>
          <w:i/>
          <w:iCs/>
          <w:szCs w:val="24"/>
        </w:rPr>
        <w:t>Sala das Sessões, 10</w:t>
      </w:r>
      <w:r w:rsidRPr="00AA6BE6">
        <w:rPr>
          <w:rFonts w:cs="Arial"/>
          <w:bCs/>
          <w:i/>
          <w:iCs/>
          <w:szCs w:val="24"/>
        </w:rPr>
        <w:t xml:space="preserve"> de </w:t>
      </w:r>
      <w:proofErr w:type="gramStart"/>
      <w:r w:rsidRPr="00AA6BE6">
        <w:rPr>
          <w:rFonts w:cs="Arial"/>
          <w:bCs/>
          <w:i/>
          <w:iCs/>
          <w:szCs w:val="24"/>
        </w:rPr>
        <w:t>Fevereiro</w:t>
      </w:r>
      <w:proofErr w:type="gramEnd"/>
      <w:r w:rsidRPr="00AA6BE6">
        <w:rPr>
          <w:rFonts w:cs="Arial"/>
          <w:bCs/>
          <w:i/>
          <w:iCs/>
          <w:szCs w:val="24"/>
        </w:rPr>
        <w:t xml:space="preserve"> de 2020.</w:t>
      </w:r>
    </w:p>
    <w:p w:rsidR="00C02EC3" w:rsidRDefault="00C02EC3" w:rsidP="00C02EC3">
      <w:pPr>
        <w:spacing w:line="360" w:lineRule="auto"/>
        <w:jc w:val="both"/>
        <w:rPr>
          <w:rFonts w:cs="Arial"/>
          <w:bCs/>
          <w:iCs/>
          <w:szCs w:val="24"/>
        </w:rPr>
      </w:pPr>
    </w:p>
    <w:p w:rsidR="00C02EC3" w:rsidRPr="00FD53CA" w:rsidRDefault="00C02EC3" w:rsidP="00C02EC3">
      <w:pPr>
        <w:spacing w:line="360" w:lineRule="auto"/>
        <w:jc w:val="both"/>
        <w:rPr>
          <w:rFonts w:cs="Arial"/>
          <w:bCs/>
          <w:iCs/>
          <w:szCs w:val="24"/>
        </w:rPr>
      </w:pPr>
    </w:p>
    <w:p w:rsidR="00C02EC3" w:rsidRPr="00FD53CA" w:rsidRDefault="00C02EC3" w:rsidP="00C02EC3">
      <w:pPr>
        <w:spacing w:line="360" w:lineRule="auto"/>
        <w:ind w:firstLine="1418"/>
        <w:jc w:val="both"/>
        <w:rPr>
          <w:rFonts w:cs="Arial"/>
          <w:bCs/>
          <w:iCs/>
          <w:szCs w:val="24"/>
          <w:u w:val="single"/>
        </w:rPr>
      </w:pPr>
      <w:r w:rsidRPr="00FD53CA">
        <w:rPr>
          <w:rFonts w:cs="Arial"/>
          <w:bCs/>
          <w:iCs/>
          <w:szCs w:val="24"/>
        </w:rPr>
        <w:t xml:space="preserve">              </w:t>
      </w:r>
      <w:r>
        <w:rPr>
          <w:rFonts w:cs="Arial"/>
          <w:bCs/>
          <w:iCs/>
          <w:szCs w:val="24"/>
          <w:u w:val="single"/>
        </w:rPr>
        <w:t>_________________________</w:t>
      </w:r>
    </w:p>
    <w:p w:rsidR="00C02EC3" w:rsidRPr="00FD53CA" w:rsidRDefault="00C02EC3" w:rsidP="00C02EC3">
      <w:pPr>
        <w:spacing w:line="360" w:lineRule="auto"/>
        <w:jc w:val="both"/>
        <w:rPr>
          <w:rFonts w:cs="Arial"/>
          <w:b/>
          <w:szCs w:val="24"/>
        </w:rPr>
      </w:pPr>
      <w:r w:rsidRPr="00FD53CA">
        <w:rPr>
          <w:rFonts w:cs="Arial"/>
          <w:b/>
          <w:szCs w:val="24"/>
        </w:rPr>
        <w:t xml:space="preserve">                          </w:t>
      </w:r>
      <w:r>
        <w:rPr>
          <w:rFonts w:cs="Arial"/>
          <w:b/>
          <w:szCs w:val="24"/>
        </w:rPr>
        <w:t xml:space="preserve">             DIEGO FELIPE BORGES</w:t>
      </w:r>
    </w:p>
    <w:p w:rsidR="00C02EC3" w:rsidRPr="00C02EC3" w:rsidRDefault="00C02EC3" w:rsidP="00C02EC3">
      <w:pPr>
        <w:spacing w:line="360" w:lineRule="auto"/>
        <w:ind w:firstLine="2160"/>
        <w:jc w:val="both"/>
        <w:rPr>
          <w:rFonts w:cs="Arial"/>
          <w:b/>
          <w:szCs w:val="24"/>
        </w:rPr>
      </w:pPr>
      <w:r w:rsidRPr="00FD53CA">
        <w:rPr>
          <w:rFonts w:cs="Arial"/>
          <w:b/>
          <w:szCs w:val="24"/>
        </w:rPr>
        <w:tab/>
        <w:t xml:space="preserve"> </w:t>
      </w:r>
      <w:r>
        <w:rPr>
          <w:rFonts w:cs="Arial"/>
          <w:b/>
          <w:szCs w:val="24"/>
        </w:rPr>
        <w:t xml:space="preserve">    </w:t>
      </w:r>
      <w:r w:rsidRPr="00FD53CA">
        <w:rPr>
          <w:rFonts w:cs="Arial"/>
          <w:b/>
          <w:szCs w:val="24"/>
        </w:rPr>
        <w:t>PRESIDENTE</w:t>
      </w:r>
    </w:p>
    <w:p w:rsidR="00C02EC3" w:rsidRDefault="00C02EC3" w:rsidP="00C02EC3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C02EC3" w:rsidRDefault="00C02EC3" w:rsidP="00C02EC3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C02EC3" w:rsidRPr="007F58CD" w:rsidRDefault="00C02EC3" w:rsidP="00C02EC3">
      <w:pPr>
        <w:spacing w:line="276" w:lineRule="auto"/>
        <w:ind w:firstLine="141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</w:t>
      </w:r>
      <w:r w:rsidRPr="007F58CD">
        <w:rPr>
          <w:rFonts w:cs="Arial"/>
          <w:b/>
          <w:szCs w:val="24"/>
        </w:rPr>
        <w:t>JUTIFICATIVA</w:t>
      </w:r>
    </w:p>
    <w:p w:rsidR="00C02EC3" w:rsidRPr="007F58CD" w:rsidRDefault="00C02EC3" w:rsidP="00C02EC3">
      <w:pPr>
        <w:spacing w:line="276" w:lineRule="auto"/>
        <w:jc w:val="center"/>
        <w:rPr>
          <w:rFonts w:cs="Arial"/>
          <w:b/>
          <w:szCs w:val="24"/>
        </w:rPr>
      </w:pPr>
    </w:p>
    <w:p w:rsidR="00C02EC3" w:rsidRPr="007F58CD" w:rsidRDefault="00C02EC3" w:rsidP="00C02EC3">
      <w:pPr>
        <w:spacing w:line="276" w:lineRule="auto"/>
        <w:jc w:val="center"/>
        <w:rPr>
          <w:rFonts w:cs="Arial"/>
          <w:b/>
          <w:szCs w:val="24"/>
        </w:rPr>
      </w:pPr>
    </w:p>
    <w:p w:rsidR="00C02EC3" w:rsidRPr="007F58CD" w:rsidRDefault="00C02EC3" w:rsidP="00C02EC3">
      <w:pPr>
        <w:spacing w:line="276" w:lineRule="auto"/>
        <w:rPr>
          <w:rFonts w:cs="Arial"/>
          <w:b/>
          <w:szCs w:val="24"/>
        </w:rPr>
      </w:pPr>
      <w:r w:rsidRPr="007F58CD">
        <w:rPr>
          <w:rFonts w:cs="Arial"/>
          <w:b/>
          <w:szCs w:val="24"/>
        </w:rPr>
        <w:t xml:space="preserve"> SENHORES VEREADORES</w:t>
      </w:r>
    </w:p>
    <w:p w:rsidR="00C02EC3" w:rsidRPr="007F58CD" w:rsidRDefault="00C02EC3" w:rsidP="00C02EC3">
      <w:pPr>
        <w:spacing w:line="276" w:lineRule="auto"/>
        <w:jc w:val="both"/>
        <w:rPr>
          <w:rFonts w:cs="Arial"/>
          <w:b/>
          <w:szCs w:val="24"/>
        </w:rPr>
      </w:pPr>
    </w:p>
    <w:p w:rsidR="00C02EC3" w:rsidRPr="007F58CD" w:rsidRDefault="00C02EC3" w:rsidP="00C02EC3">
      <w:pPr>
        <w:spacing w:line="276" w:lineRule="auto"/>
        <w:jc w:val="both"/>
        <w:rPr>
          <w:rFonts w:cs="Arial"/>
          <w:b/>
          <w:szCs w:val="24"/>
        </w:rPr>
      </w:pPr>
    </w:p>
    <w:p w:rsidR="00C02EC3" w:rsidRDefault="00C02EC3" w:rsidP="00C02EC3">
      <w:pPr>
        <w:spacing w:line="276" w:lineRule="auto"/>
        <w:ind w:firstLine="1418"/>
        <w:jc w:val="both"/>
        <w:rPr>
          <w:rFonts w:cs="Arial"/>
          <w:szCs w:val="24"/>
        </w:rPr>
      </w:pPr>
    </w:p>
    <w:p w:rsidR="00C02EC3" w:rsidRPr="009F4E4A" w:rsidRDefault="00C02EC3" w:rsidP="00C02EC3">
      <w:pPr>
        <w:shd w:val="clear" w:color="auto" w:fill="FFFFFF"/>
        <w:spacing w:after="120" w:line="360" w:lineRule="auto"/>
        <w:ind w:firstLine="708"/>
        <w:jc w:val="both"/>
      </w:pPr>
      <w:r w:rsidRPr="009F4E4A">
        <w:t>É indispensável, que a fixação do subsidio dos agentes políticos observe a edição de lei, em data anterior as eleições. A não observância de qualquer das exigências constitucionais implicará em prováveis apontamentos pelos Auditores do Tribunal de Contas, face a fun</w:t>
      </w:r>
      <w:r>
        <w:t xml:space="preserve">ção fiscalizadora que exercem, </w:t>
      </w:r>
      <w:r w:rsidRPr="009F4E4A">
        <w:t>e negar a executoriedade ao ato de fixação.</w:t>
      </w:r>
    </w:p>
    <w:p w:rsidR="00C02EC3" w:rsidRPr="009F4E4A" w:rsidRDefault="00C02EC3" w:rsidP="00C02EC3">
      <w:pPr>
        <w:shd w:val="clear" w:color="auto" w:fill="FFFFFF"/>
        <w:spacing w:after="120" w:line="360" w:lineRule="auto"/>
        <w:ind w:firstLine="708"/>
        <w:jc w:val="both"/>
      </w:pPr>
      <w:r w:rsidRPr="009F4E4A">
        <w:t>O subsidio dos agentes políticos municipais deve ser fixado por lei, por iniciativa da Câmara Municipal, em cada legislatura para a subsequente, com observância do princípio da anterioridade, fixado no artigo 11 da Constituição do Estado.</w:t>
      </w:r>
    </w:p>
    <w:p w:rsidR="00C02EC3" w:rsidRDefault="00C02EC3" w:rsidP="00C02EC3">
      <w:pPr>
        <w:pStyle w:val="ceartigo"/>
        <w:spacing w:before="0" w:beforeAutospacing="0" w:after="120" w:afterAutospacing="0" w:line="360" w:lineRule="auto"/>
        <w:ind w:left="3402"/>
        <w:jc w:val="both"/>
        <w:rPr>
          <w:b/>
          <w:color w:val="000000"/>
          <w:sz w:val="22"/>
          <w:szCs w:val="22"/>
        </w:rPr>
      </w:pPr>
      <w:r w:rsidRPr="009F4E4A">
        <w:rPr>
          <w:b/>
          <w:color w:val="000000"/>
          <w:sz w:val="22"/>
          <w:szCs w:val="22"/>
        </w:rPr>
        <w:t>Art. 11.</w:t>
      </w:r>
      <w:r w:rsidRPr="009F4E4A">
        <w:rPr>
          <w:rStyle w:val="apple-converted-space"/>
          <w:b/>
          <w:color w:val="000000"/>
          <w:sz w:val="22"/>
          <w:szCs w:val="22"/>
        </w:rPr>
        <w:t> </w:t>
      </w:r>
      <w:r w:rsidRPr="009F4E4A">
        <w:rPr>
          <w:b/>
          <w:color w:val="000000"/>
          <w:sz w:val="22"/>
          <w:szCs w:val="22"/>
        </w:rPr>
        <w:t> A remuneração do Prefeito, Vice-Prefeito e dos Vereadores será fixada pela Câmara Municipal, em cada legislatura para a subsequente, em data anterior à realização das eleições para os respectivos cargos, observado o que dispõe a Constituição Federal.</w:t>
      </w:r>
    </w:p>
    <w:p w:rsidR="00C02EC3" w:rsidRPr="00DF53E2" w:rsidRDefault="00C02EC3" w:rsidP="00C02EC3">
      <w:pPr>
        <w:pStyle w:val="ceartigo"/>
        <w:spacing w:before="0" w:beforeAutospacing="0" w:after="12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C02EC3" w:rsidRPr="00570F99" w:rsidRDefault="00C02EC3" w:rsidP="00C02EC3">
      <w:pPr>
        <w:shd w:val="clear" w:color="auto" w:fill="FFFFFF"/>
        <w:spacing w:after="120" w:line="360" w:lineRule="auto"/>
        <w:ind w:firstLine="708"/>
        <w:jc w:val="both"/>
      </w:pPr>
      <w:r w:rsidRPr="00570F99">
        <w:t>É de se esclarecer que a Constituição Federal estabelece em seu art. 29, incisos V e VI a competência para fixação dos subsídios do Prefeito, Vice-Prefeito, Secretários Municipais e Vereadores, nos seguintes termos:</w:t>
      </w:r>
    </w:p>
    <w:p w:rsidR="00C02EC3" w:rsidRPr="00570F99" w:rsidRDefault="00C02EC3" w:rsidP="00C02EC3">
      <w:pPr>
        <w:spacing w:after="120" w:line="360" w:lineRule="auto"/>
        <w:ind w:left="3402"/>
        <w:jc w:val="both"/>
        <w:rPr>
          <w:b/>
          <w:sz w:val="22"/>
          <w:szCs w:val="22"/>
        </w:rPr>
      </w:pPr>
      <w:r w:rsidRPr="00570F99">
        <w:rPr>
          <w:b/>
          <w:sz w:val="22"/>
          <w:szCs w:val="22"/>
        </w:rPr>
        <w:t>"Art</w:t>
      </w:r>
      <w:r w:rsidRPr="00DF53E2">
        <w:rPr>
          <w:b/>
          <w:sz w:val="22"/>
          <w:szCs w:val="22"/>
        </w:rPr>
        <w:t xml:space="preserve">. 29. </w:t>
      </w:r>
      <w:r w:rsidRPr="00DF53E2">
        <w:rPr>
          <w:b/>
          <w:sz w:val="22"/>
          <w:szCs w:val="22"/>
          <w:u w:val="single"/>
        </w:rPr>
        <w:t>O Município reger-se-á por lei orgânica</w:t>
      </w:r>
      <w:r w:rsidRPr="00DF53E2">
        <w:rPr>
          <w:b/>
          <w:sz w:val="22"/>
          <w:szCs w:val="22"/>
        </w:rPr>
        <w:t>, votada em dois turnos, com o interstício mínimo de dez dias, e aprovada por dois terços dos membros da Câmara Municipal, que a promulgará, atendidos os princípios estabelecidos nesta Constituição, na Constituição do respectivo E</w:t>
      </w:r>
      <w:r>
        <w:rPr>
          <w:b/>
          <w:sz w:val="22"/>
          <w:szCs w:val="22"/>
        </w:rPr>
        <w:t>stado e os seguintes preceitos:</w:t>
      </w:r>
    </w:p>
    <w:p w:rsidR="00C02EC3" w:rsidRPr="00570F99" w:rsidRDefault="00C02EC3" w:rsidP="00C02EC3">
      <w:pPr>
        <w:shd w:val="clear" w:color="auto" w:fill="FFFFFF"/>
        <w:spacing w:after="120" w:line="360" w:lineRule="auto"/>
        <w:ind w:left="3402"/>
        <w:jc w:val="both"/>
        <w:rPr>
          <w:b/>
          <w:sz w:val="22"/>
          <w:szCs w:val="22"/>
        </w:rPr>
      </w:pPr>
      <w:r w:rsidRPr="00570F99">
        <w:rPr>
          <w:b/>
          <w:sz w:val="22"/>
          <w:szCs w:val="22"/>
        </w:rPr>
        <w:t xml:space="preserve">V - </w:t>
      </w:r>
      <w:proofErr w:type="gramStart"/>
      <w:r w:rsidRPr="00570F99">
        <w:rPr>
          <w:b/>
          <w:sz w:val="22"/>
          <w:szCs w:val="22"/>
        </w:rPr>
        <w:t>subsídios</w:t>
      </w:r>
      <w:proofErr w:type="gramEnd"/>
      <w:r w:rsidRPr="00570F99">
        <w:rPr>
          <w:b/>
          <w:sz w:val="22"/>
          <w:szCs w:val="22"/>
        </w:rPr>
        <w:t xml:space="preserve"> do Prefeito, do Vice-Prefeito e dos Secretários Municipais fixados por </w:t>
      </w:r>
      <w:r w:rsidRPr="00DF53E2">
        <w:rPr>
          <w:b/>
          <w:bCs/>
          <w:sz w:val="22"/>
          <w:szCs w:val="22"/>
          <w:u w:val="single"/>
        </w:rPr>
        <w:t>lei de iniciativa da Câmara Municipal</w:t>
      </w:r>
      <w:r w:rsidRPr="00570F99">
        <w:rPr>
          <w:b/>
          <w:sz w:val="22"/>
          <w:szCs w:val="22"/>
        </w:rPr>
        <w:t xml:space="preserve">, observado o que dispõem os artigos 37, XI, 39, § 4º, 150, II, 153, III, </w:t>
      </w:r>
      <w:r w:rsidRPr="00570F99">
        <w:rPr>
          <w:b/>
          <w:sz w:val="22"/>
          <w:szCs w:val="22"/>
        </w:rPr>
        <w:lastRenderedPageBreak/>
        <w:t>e 153, § 2º, I; (Redação dada ao inciso pela Emenda Constitucional nº. 19, de 04.06.1998, DOU 05.06.1998).</w:t>
      </w:r>
    </w:p>
    <w:p w:rsidR="00C02EC3" w:rsidRPr="00C02EC3" w:rsidRDefault="00C02EC3" w:rsidP="00C02EC3">
      <w:pPr>
        <w:shd w:val="clear" w:color="auto" w:fill="FFFFFF"/>
        <w:spacing w:after="120" w:line="360" w:lineRule="auto"/>
        <w:ind w:left="3402"/>
        <w:jc w:val="both"/>
        <w:rPr>
          <w:b/>
          <w:sz w:val="22"/>
          <w:szCs w:val="22"/>
        </w:rPr>
      </w:pPr>
      <w:r w:rsidRPr="00570F99">
        <w:rPr>
          <w:b/>
          <w:sz w:val="22"/>
          <w:szCs w:val="22"/>
        </w:rPr>
        <w:t xml:space="preserve">VI - </w:t>
      </w:r>
      <w:proofErr w:type="gramStart"/>
      <w:r w:rsidRPr="00570F99">
        <w:rPr>
          <w:b/>
          <w:sz w:val="22"/>
          <w:szCs w:val="22"/>
        </w:rPr>
        <w:t>o</w:t>
      </w:r>
      <w:proofErr w:type="gramEnd"/>
      <w:r w:rsidRPr="00570F99">
        <w:rPr>
          <w:b/>
          <w:sz w:val="22"/>
          <w:szCs w:val="22"/>
        </w:rPr>
        <w:t xml:space="preserve"> subsídio dos Vereadores será </w:t>
      </w:r>
      <w:r w:rsidRPr="00DF53E2">
        <w:rPr>
          <w:b/>
          <w:bCs/>
          <w:sz w:val="22"/>
          <w:szCs w:val="22"/>
          <w:u w:val="single"/>
        </w:rPr>
        <w:t xml:space="preserve">fixado pelas respectivas Câmaras Municipais em cada legislatura para a </w:t>
      </w:r>
      <w:proofErr w:type="spellStart"/>
      <w:r w:rsidRPr="00DF53E2">
        <w:rPr>
          <w:b/>
          <w:bCs/>
          <w:sz w:val="22"/>
          <w:szCs w:val="22"/>
          <w:u w:val="single"/>
        </w:rPr>
        <w:t>subseqüente</w:t>
      </w:r>
      <w:proofErr w:type="spellEnd"/>
      <w:r w:rsidRPr="00570F99">
        <w:rPr>
          <w:b/>
          <w:sz w:val="22"/>
          <w:szCs w:val="22"/>
        </w:rPr>
        <w:t>, observado o que dispõe esta Constituição, observados os critérios estabelecidos na respectiva Lei Orgânica e os seguintes limites máximos:"</w:t>
      </w:r>
    </w:p>
    <w:p w:rsidR="00C02EC3" w:rsidRPr="009F4E4A" w:rsidRDefault="00C02EC3" w:rsidP="00C02EC3">
      <w:pPr>
        <w:shd w:val="clear" w:color="auto" w:fill="FFFFFF"/>
        <w:spacing w:after="120" w:line="360" w:lineRule="auto"/>
        <w:jc w:val="both"/>
      </w:pPr>
      <w:r w:rsidRPr="009F4E4A">
        <w:t>O artigo 39, parágrafo 4</w:t>
      </w:r>
      <w:r>
        <w:t>°</w:t>
      </w:r>
      <w:r w:rsidRPr="009F4E4A">
        <w:t xml:space="preserve"> estabelece</w:t>
      </w:r>
      <w:r>
        <w:t>:</w:t>
      </w:r>
    </w:p>
    <w:p w:rsidR="00C02EC3" w:rsidRPr="00DF53E2" w:rsidRDefault="00C02EC3" w:rsidP="00C02EC3">
      <w:pPr>
        <w:pStyle w:val="NormalWeb"/>
        <w:shd w:val="clear" w:color="auto" w:fill="FFFFFF"/>
        <w:spacing w:after="120" w:line="360" w:lineRule="auto"/>
        <w:ind w:left="3402"/>
        <w:jc w:val="both"/>
        <w:rPr>
          <w:b/>
          <w:sz w:val="22"/>
          <w:szCs w:val="22"/>
        </w:rPr>
      </w:pPr>
      <w:r w:rsidRPr="00DF53E2">
        <w:rPr>
          <w:b/>
          <w:sz w:val="22"/>
          <w:szCs w:val="22"/>
        </w:rPr>
        <w:t>Art. 39. A União, os Estados, o Distrito Federal e os Municípios instituirão conselho de política de administração e remuneração de pessoal, integrado por servidores designados pelos respectivos Poderes</w:t>
      </w:r>
    </w:p>
    <w:p w:rsidR="00C02EC3" w:rsidRPr="00DF53E2" w:rsidRDefault="00C02EC3" w:rsidP="00C02EC3">
      <w:pPr>
        <w:pStyle w:val="NormalWeb"/>
        <w:shd w:val="clear" w:color="auto" w:fill="FFFFFF"/>
        <w:spacing w:after="120" w:line="360" w:lineRule="auto"/>
        <w:ind w:left="3402"/>
        <w:jc w:val="both"/>
        <w:rPr>
          <w:b/>
          <w:sz w:val="22"/>
          <w:szCs w:val="22"/>
        </w:rPr>
      </w:pPr>
      <w:bookmarkStart w:id="0" w:name="art39§4"/>
      <w:bookmarkEnd w:id="0"/>
      <w:r w:rsidRPr="00DF53E2">
        <w:rPr>
          <w:b/>
          <w:sz w:val="22"/>
          <w:szCs w:val="22"/>
        </w:rPr>
        <w:t>§ 4º O membro de Poder, o detentor de mandato eletivo, os Ministros de Estado e os Secretários Estaduais e Municipais serão remunerados exclusivamente por subsídio fixado em parcela única, vedado o acréscimo de qualquer gratificação, adicional, abono, prêmio, verba de representação ou outra espécie remuneratória, obedecido, em qualquer caso, o disposto no art. 37, X e XI.   </w:t>
      </w:r>
    </w:p>
    <w:p w:rsidR="00C02EC3" w:rsidRPr="00DF53E2" w:rsidRDefault="00C02EC3" w:rsidP="00C02EC3">
      <w:pPr>
        <w:shd w:val="clear" w:color="auto" w:fill="FFFFFF"/>
        <w:spacing w:after="120" w:line="360" w:lineRule="auto"/>
        <w:ind w:left="3402"/>
        <w:jc w:val="both"/>
        <w:rPr>
          <w:b/>
          <w:sz w:val="22"/>
          <w:szCs w:val="22"/>
        </w:rPr>
      </w:pPr>
      <w:r w:rsidRPr="00DF53E2">
        <w:rPr>
          <w:b/>
          <w:sz w:val="22"/>
          <w:szCs w:val="22"/>
        </w:rPr>
        <w:t xml:space="preserve"> </w:t>
      </w:r>
    </w:p>
    <w:p w:rsidR="00C02EC3" w:rsidRPr="00570F99" w:rsidRDefault="00C02EC3" w:rsidP="00C02EC3">
      <w:pPr>
        <w:shd w:val="clear" w:color="auto" w:fill="FFFFFF"/>
        <w:spacing w:after="120" w:line="360" w:lineRule="auto"/>
        <w:ind w:firstLine="708"/>
        <w:jc w:val="both"/>
      </w:pPr>
      <w:r w:rsidRPr="009F4E4A">
        <w:t>A</w:t>
      </w:r>
      <w:r w:rsidRPr="00570F99">
        <w:t>cerca da revisão geral anual de subsídios de agentes políticos, é importante considerar que a alteração introduzida pela Emenda Constitucional nº 19, de 04 de junho de 1998, ao artigo 37, inciso X. da Constituição Federal, assegura a todos os servidores públicos civis o direito a "</w:t>
      </w:r>
      <w:r w:rsidRPr="009F4E4A">
        <w:t> </w:t>
      </w:r>
      <w:r w:rsidRPr="00570F99">
        <w:rPr>
          <w:b/>
          <w:bCs/>
        </w:rPr>
        <w:t>revisão geral anual, sempre na mesma data e sem distinção de índices...</w:t>
      </w:r>
      <w:r w:rsidRPr="00570F99">
        <w:t>"</w:t>
      </w:r>
    </w:p>
    <w:p w:rsidR="00C02EC3" w:rsidRDefault="00C02EC3" w:rsidP="00C02EC3">
      <w:pPr>
        <w:shd w:val="clear" w:color="auto" w:fill="FFFFFF"/>
        <w:spacing w:after="120" w:line="360" w:lineRule="auto"/>
        <w:ind w:firstLine="708"/>
        <w:jc w:val="both"/>
      </w:pPr>
      <w:r w:rsidRPr="00570F99">
        <w:t xml:space="preserve">Neste mesmo sentido </w:t>
      </w:r>
      <w:r>
        <w:t xml:space="preserve">Constitucional é de frisar que </w:t>
      </w:r>
      <w:r w:rsidRPr="00570F99">
        <w:t>revisão geral anual encontra-se prevista no art. 37, inciso X, da CR/88, que assim</w:t>
      </w:r>
      <w:r w:rsidRPr="009F4E4A">
        <w:t> </w:t>
      </w:r>
      <w:r w:rsidRPr="00570F99">
        <w:t>dispõe:</w:t>
      </w:r>
    </w:p>
    <w:p w:rsidR="00C02EC3" w:rsidRPr="00570F99" w:rsidRDefault="00C02EC3" w:rsidP="00C02EC3">
      <w:pPr>
        <w:shd w:val="clear" w:color="auto" w:fill="FFFFFF"/>
        <w:spacing w:after="120" w:line="360" w:lineRule="auto"/>
        <w:ind w:firstLine="708"/>
        <w:jc w:val="both"/>
      </w:pPr>
    </w:p>
    <w:p w:rsidR="00C02EC3" w:rsidRPr="00570F99" w:rsidRDefault="00C02EC3" w:rsidP="00C02EC3">
      <w:pPr>
        <w:shd w:val="clear" w:color="auto" w:fill="FFFFFF"/>
        <w:spacing w:after="120" w:line="360" w:lineRule="auto"/>
        <w:ind w:left="3402"/>
        <w:jc w:val="both"/>
        <w:rPr>
          <w:b/>
          <w:sz w:val="22"/>
          <w:szCs w:val="22"/>
        </w:rPr>
      </w:pPr>
      <w:r w:rsidRPr="00570F99">
        <w:rPr>
          <w:b/>
          <w:sz w:val="22"/>
          <w:szCs w:val="22"/>
        </w:rPr>
        <w:t xml:space="preserve">"Art. 37. A administração pública direta e indireta de qualquer dos Poderes da União, dos Estados, do Distrito Federal e dos Municípios obedecerá aos princípios de legalidade, impessoalidade, moralidade, publicidade e eficiência e, também, </w:t>
      </w:r>
      <w:r w:rsidRPr="00570F99">
        <w:rPr>
          <w:b/>
          <w:sz w:val="22"/>
          <w:szCs w:val="22"/>
        </w:rPr>
        <w:lastRenderedPageBreak/>
        <w:t>ao seguinte:</w:t>
      </w:r>
      <w:r w:rsidRPr="00570F99">
        <w:rPr>
          <w:b/>
          <w:sz w:val="22"/>
          <w:szCs w:val="22"/>
        </w:rPr>
        <w:br/>
        <w:t>[...]</w:t>
      </w:r>
      <w:r w:rsidRPr="00570F99">
        <w:rPr>
          <w:b/>
          <w:sz w:val="22"/>
          <w:szCs w:val="22"/>
        </w:rPr>
        <w:br/>
        <w:t>X — a remuneração dos servidores públicos e o subsídio de que trata o § 4º do art. 39 somente poderão ser fixados ou alterados por lei específica, observada a iniciativa privativa em cada caso, assegurada a revisão geral anual, sempre na mesma data e sem distinção de índices."</w:t>
      </w:r>
    </w:p>
    <w:p w:rsidR="00C02EC3" w:rsidRPr="00570F99" w:rsidRDefault="00C02EC3" w:rsidP="00C02EC3">
      <w:pPr>
        <w:shd w:val="clear" w:color="auto" w:fill="FFFFFF"/>
        <w:spacing w:after="120" w:line="360" w:lineRule="auto"/>
        <w:ind w:firstLine="708"/>
        <w:jc w:val="both"/>
      </w:pPr>
      <w:r w:rsidRPr="00570F99">
        <w:t>De acordo com esses dispositivos constitucionais, constata-se que a revisão geral anual é obrigatória e se constitui em direito subjetivo tanto dos servidores públicos quanto dos agentes políticos, sendo um instrumento que visa, unicamente, rever o valor aquisitivo, ou seja, o valor nominal da remuneração ou subsídio em face da desvalorização da moeda, ocasionada pela inflação.</w:t>
      </w:r>
    </w:p>
    <w:p w:rsidR="00C02EC3" w:rsidRDefault="00C02EC3" w:rsidP="00C02EC3">
      <w:pPr>
        <w:spacing w:after="120" w:line="360" w:lineRule="auto"/>
        <w:ind w:firstLine="708"/>
        <w:jc w:val="both"/>
      </w:pPr>
      <w:r w:rsidRPr="009F4E4A">
        <w:t>A revisão geral anual implica tão-somente reposição do poder aquisitivo, ou seja, representa simplesmente a atualização monetária dos valores percebidos, devendo ser concedido através de Lei. Salienta-se que no primeiro ano de mandato dos agentes políticos estes terão seus subsídios revisados considera</w:t>
      </w:r>
      <w:r>
        <w:t>ndo o período de janeiro de 2013, que não ocorreu aumento, até</w:t>
      </w:r>
      <w:r w:rsidRPr="009F4E4A">
        <w:t xml:space="preserve"> a data da revisão geral anual concedida aos servidores púb</w:t>
      </w:r>
      <w:r>
        <w:t xml:space="preserve">licos municipais, no caso em tela, até o mês de </w:t>
      </w:r>
      <w:proofErr w:type="gramStart"/>
      <w:r>
        <w:t>Janeiro</w:t>
      </w:r>
      <w:proofErr w:type="gramEnd"/>
      <w:r>
        <w:t xml:space="preserve"> de 2020, data do presente Projeto de Lei.</w:t>
      </w:r>
    </w:p>
    <w:p w:rsidR="00C02EC3" w:rsidRPr="009F4E4A" w:rsidRDefault="00C02EC3" w:rsidP="00C02EC3">
      <w:pPr>
        <w:spacing w:after="120" w:line="360" w:lineRule="auto"/>
        <w:ind w:firstLine="708"/>
        <w:jc w:val="both"/>
      </w:pPr>
      <w:r w:rsidRPr="009F4E4A">
        <w:t>Frise-se, ainda, que após a aprovação dos projetos de lei legislativa, por força do disposto no art</w:t>
      </w:r>
      <w:r>
        <w:t>.</w:t>
      </w:r>
      <w:r w:rsidRPr="009F4E4A">
        <w:t xml:space="preserve"> 29, incisos V e VI, c/</w:t>
      </w:r>
      <w:proofErr w:type="gramStart"/>
      <w:r w:rsidRPr="009F4E4A">
        <w:t>c</w:t>
      </w:r>
      <w:proofErr w:type="gramEnd"/>
      <w:r w:rsidRPr="009F4E4A">
        <w:t xml:space="preserve"> art</w:t>
      </w:r>
      <w:r>
        <w:t>.</w:t>
      </w:r>
      <w:r w:rsidRPr="009F4E4A">
        <w:t xml:space="preserve"> 37, inciso X,</w:t>
      </w:r>
      <w:r>
        <w:t xml:space="preserve"> </w:t>
      </w:r>
      <w:r w:rsidRPr="009F4E4A">
        <w:t>todos da Carta Federal, necessário a sanção do Prefeito Municipal.</w:t>
      </w:r>
    </w:p>
    <w:p w:rsidR="00C02EC3" w:rsidRPr="009F4E4A" w:rsidRDefault="00C02EC3" w:rsidP="00C02EC3">
      <w:pPr>
        <w:shd w:val="clear" w:color="auto" w:fill="FFFFFF"/>
        <w:spacing w:after="120" w:line="360" w:lineRule="auto"/>
        <w:ind w:firstLine="708"/>
        <w:jc w:val="both"/>
      </w:pPr>
      <w:r w:rsidRPr="009F4E4A">
        <w:t xml:space="preserve">       Salvo melhor juízo, entendo que os projetos de Lei, atendem aos requisitos legais e constitucionais, estando aptos a serem analisados pelos Nobres Edis, desde que em observância ao elencado neste parecer.</w:t>
      </w:r>
    </w:p>
    <w:p w:rsidR="00C02EC3" w:rsidRDefault="00C02EC3" w:rsidP="00C02EC3">
      <w:pPr>
        <w:tabs>
          <w:tab w:val="left" w:pos="1620"/>
        </w:tabs>
        <w:spacing w:after="120" w:line="360" w:lineRule="auto"/>
        <w:jc w:val="both"/>
      </w:pPr>
      <w:r w:rsidRPr="009F4E4A">
        <w:t xml:space="preserve">  </w:t>
      </w:r>
      <w:r>
        <w:t xml:space="preserve">                              </w:t>
      </w:r>
    </w:p>
    <w:p w:rsidR="00C02EC3" w:rsidRPr="009F4E4A" w:rsidRDefault="00C02EC3" w:rsidP="00C02EC3">
      <w:pPr>
        <w:tabs>
          <w:tab w:val="left" w:pos="1620"/>
        </w:tabs>
        <w:spacing w:after="120" w:line="360" w:lineRule="auto"/>
        <w:ind w:firstLine="1276"/>
        <w:jc w:val="both"/>
      </w:pPr>
      <w:r w:rsidRPr="009F4E4A">
        <w:t>É o parecer.</w:t>
      </w:r>
    </w:p>
    <w:p w:rsidR="00C02EC3" w:rsidRPr="007F58CD" w:rsidRDefault="00C02EC3" w:rsidP="00C02EC3">
      <w:pPr>
        <w:spacing w:line="276" w:lineRule="auto"/>
        <w:jc w:val="both"/>
        <w:rPr>
          <w:rFonts w:cs="Arial"/>
          <w:szCs w:val="24"/>
        </w:rPr>
      </w:pPr>
    </w:p>
    <w:p w:rsidR="00C02EC3" w:rsidRPr="007F58CD" w:rsidRDefault="00C02EC3" w:rsidP="00C02EC3">
      <w:pPr>
        <w:spacing w:line="276" w:lineRule="auto"/>
        <w:ind w:firstLine="1418"/>
        <w:jc w:val="center"/>
        <w:rPr>
          <w:rFonts w:cs="Arial"/>
          <w:szCs w:val="24"/>
        </w:rPr>
      </w:pPr>
      <w:r w:rsidRPr="007F58CD">
        <w:rPr>
          <w:rFonts w:cs="Arial"/>
          <w:szCs w:val="24"/>
        </w:rPr>
        <w:t>Divinolândia,</w:t>
      </w:r>
      <w:r>
        <w:rPr>
          <w:rFonts w:cs="Arial"/>
          <w:szCs w:val="24"/>
        </w:rPr>
        <w:t xml:space="preserve"> 10</w:t>
      </w:r>
      <w:r w:rsidRPr="007F58CD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Fevereiro</w:t>
      </w:r>
      <w:proofErr w:type="gramEnd"/>
      <w:r>
        <w:rPr>
          <w:rFonts w:cs="Arial"/>
          <w:szCs w:val="24"/>
        </w:rPr>
        <w:t xml:space="preserve"> de 2020</w:t>
      </w:r>
      <w:r w:rsidRPr="007F58CD">
        <w:rPr>
          <w:rFonts w:cs="Arial"/>
          <w:szCs w:val="24"/>
        </w:rPr>
        <w:t>.</w:t>
      </w:r>
    </w:p>
    <w:p w:rsidR="00C02EC3" w:rsidRPr="007F58CD" w:rsidRDefault="00C02EC3" w:rsidP="00C02EC3">
      <w:pPr>
        <w:spacing w:line="276" w:lineRule="auto"/>
        <w:ind w:firstLine="1418"/>
        <w:jc w:val="center"/>
        <w:rPr>
          <w:rFonts w:cs="Arial"/>
          <w:szCs w:val="24"/>
        </w:rPr>
      </w:pPr>
    </w:p>
    <w:p w:rsidR="00C02EC3" w:rsidRDefault="00C02EC3" w:rsidP="00C02EC3">
      <w:pPr>
        <w:ind w:firstLine="1418"/>
        <w:jc w:val="center"/>
        <w:rPr>
          <w:rFonts w:ascii="Times New Roman" w:hAnsi="Times New Roman" w:cs="Times New Roman"/>
          <w:szCs w:val="24"/>
        </w:rPr>
      </w:pPr>
    </w:p>
    <w:p w:rsidR="00C02EC3" w:rsidRDefault="00C02EC3" w:rsidP="00C02EC3">
      <w:pPr>
        <w:rPr>
          <w:rFonts w:ascii="Times New Roman" w:hAnsi="Times New Roman" w:cs="Times New Roman"/>
          <w:szCs w:val="24"/>
        </w:rPr>
      </w:pPr>
    </w:p>
    <w:p w:rsidR="00C02EC3" w:rsidRPr="00FD53CA" w:rsidRDefault="00C02EC3" w:rsidP="00C02EC3">
      <w:pPr>
        <w:spacing w:line="360" w:lineRule="auto"/>
        <w:jc w:val="center"/>
        <w:rPr>
          <w:rFonts w:cs="Arial"/>
          <w:b/>
          <w:szCs w:val="24"/>
        </w:rPr>
      </w:pPr>
      <w:r w:rsidRPr="00FD53CA">
        <w:rPr>
          <w:rFonts w:cs="Arial"/>
          <w:b/>
          <w:szCs w:val="24"/>
        </w:rPr>
        <w:t>DIEGO FELIPE BORGES</w:t>
      </w:r>
    </w:p>
    <w:p w:rsidR="003C3A65" w:rsidRPr="00C02EC3" w:rsidRDefault="00C02EC3" w:rsidP="00C02EC3">
      <w:pPr>
        <w:spacing w:line="360" w:lineRule="auto"/>
        <w:jc w:val="center"/>
        <w:rPr>
          <w:rFonts w:cs="Arial"/>
          <w:b/>
          <w:szCs w:val="24"/>
        </w:rPr>
      </w:pPr>
      <w:r w:rsidRPr="00FD53CA">
        <w:rPr>
          <w:rFonts w:cs="Arial"/>
          <w:b/>
          <w:szCs w:val="24"/>
        </w:rPr>
        <w:t>PRESIDENTE</w:t>
      </w:r>
      <w:bookmarkStart w:id="1" w:name="_GoBack"/>
      <w:bookmarkEnd w:id="1"/>
    </w:p>
    <w:sectPr w:rsidR="003C3A65" w:rsidRPr="00C02EC3" w:rsidSect="00C02EC3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C3"/>
    <w:rsid w:val="003C3A65"/>
    <w:rsid w:val="00C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4E4A"/>
  <w15:chartTrackingRefBased/>
  <w15:docId w15:val="{37AD5A58-8243-478A-B8B9-A58B6109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C3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2EC3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C02EC3"/>
  </w:style>
  <w:style w:type="paragraph" w:customStyle="1" w:styleId="ceartigo">
    <w:name w:val="ceartigo"/>
    <w:basedOn w:val="Normal"/>
    <w:rsid w:val="00C02EC3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2020-02-20T17:02:00Z</dcterms:created>
  <dcterms:modified xsi:type="dcterms:W3CDTF">2020-02-20T17:04:00Z</dcterms:modified>
</cp:coreProperties>
</file>